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07" w:rsidRDefault="00721007" w:rsidP="00721007">
      <w:pPr>
        <w:spacing w:before="20" w:after="20"/>
        <w:jc w:val="both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 xml:space="preserve">Program główny </w:t>
      </w:r>
      <w:proofErr w:type="spellStart"/>
      <w:r>
        <w:rPr>
          <w:b/>
          <w:bCs/>
          <w:color w:val="000000"/>
          <w:sz w:val="20"/>
          <w:szCs w:val="20"/>
          <w:lang w:eastAsia="pl-PL"/>
        </w:rPr>
        <w:t>Seniorady</w:t>
      </w:r>
      <w:proofErr w:type="spellEnd"/>
      <w:r>
        <w:rPr>
          <w:b/>
          <w:bCs/>
          <w:color w:val="000000"/>
          <w:sz w:val="20"/>
          <w:szCs w:val="20"/>
          <w:lang w:eastAsia="pl-PL"/>
        </w:rPr>
        <w:t xml:space="preserve"> wspólnie z Miastem Bydgoszcz tworzą: </w:t>
      </w:r>
      <w:bookmarkStart w:id="0" w:name="_GoBack"/>
      <w:bookmarkEnd w:id="0"/>
    </w:p>
    <w:p w:rsidR="00721007" w:rsidRDefault="00721007" w:rsidP="00721007">
      <w:pPr>
        <w:spacing w:before="20" w:after="20"/>
        <w:jc w:val="both"/>
        <w:rPr>
          <w:b/>
          <w:bCs/>
          <w:color w:val="000000"/>
          <w:sz w:val="20"/>
          <w:szCs w:val="20"/>
          <w:lang w:eastAsia="pl-PL"/>
        </w:rPr>
      </w:pP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 Bydgoska Rada Seniorów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Młodzieżowy Dom Kultury nr 4 w Bydgoszczy,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Zespół Pieśni i Tańca „Płomienie”,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</w:t>
      </w:r>
      <w:r>
        <w:rPr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Zespół Szkół Mechanicznych nr 1 w Bydgoszczy,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</w:t>
      </w:r>
      <w:r>
        <w:rPr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 xml:space="preserve">Stowarzyszenie Złoty Wiek – Żyj Stokrotnie,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Fundacja Wiatrak,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Innowacje Społeczne sp. z </w:t>
      </w:r>
      <w:proofErr w:type="spellStart"/>
      <w:r>
        <w:rPr>
          <w:color w:val="000000"/>
          <w:sz w:val="20"/>
          <w:szCs w:val="20"/>
          <w:lang w:eastAsia="pl-PL"/>
        </w:rPr>
        <w:t>o.o</w:t>
      </w:r>
      <w:proofErr w:type="spellEnd"/>
      <w:r>
        <w:rPr>
          <w:color w:val="000000"/>
          <w:sz w:val="20"/>
          <w:szCs w:val="20"/>
          <w:lang w:eastAsia="pl-PL"/>
        </w:rPr>
        <w:t xml:space="preserve">,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Stowarzyszenie Wzajemnej Pomocy Flandria,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 Fundacja „Bo Mamy Siebie”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Fundacja Bezpieczny Świat,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Stowarzyszenie Akademia Mistrzów Sportu,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Fundacja Miasto Szczęśliwe,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Fundacja Ładowarka,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Fundacja Wyjść z Cienia,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Stowarzyszenie Fordońska Kopalnia Pomysłów,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Stowarzyszenie Brydża Sportowego "Nestorzy i Seniorzy",  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Szachowa grupa nieformalna,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</w:t>
      </w:r>
      <w:r>
        <w:rPr>
          <w:sz w:val="20"/>
          <w:szCs w:val="20"/>
        </w:rPr>
        <w:t>Fundacja</w:t>
      </w:r>
      <w:r>
        <w:rPr>
          <w:sz w:val="20"/>
          <w:szCs w:val="20"/>
          <w:lang w:eastAsia="pl-PL"/>
        </w:rPr>
        <w:t xml:space="preserve"> Pro </w:t>
      </w:r>
      <w:proofErr w:type="spellStart"/>
      <w:r>
        <w:rPr>
          <w:sz w:val="20"/>
          <w:szCs w:val="20"/>
          <w:lang w:eastAsia="pl-PL"/>
        </w:rPr>
        <w:t>Omnis</w:t>
      </w:r>
      <w:proofErr w:type="spellEnd"/>
      <w:r>
        <w:rPr>
          <w:sz w:val="20"/>
          <w:szCs w:val="20"/>
          <w:lang w:eastAsia="pl-PL"/>
        </w:rPr>
        <w:t xml:space="preserve">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Stowarzyszenie Przyjaciół Muzeum Kanału Bydgoskiego,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Stowarzyszenie </w:t>
      </w:r>
      <w:proofErr w:type="spellStart"/>
      <w:r>
        <w:rPr>
          <w:sz w:val="20"/>
          <w:szCs w:val="20"/>
          <w:lang w:eastAsia="pl-PL"/>
        </w:rPr>
        <w:t>Slavos</w:t>
      </w:r>
      <w:proofErr w:type="spellEnd"/>
      <w:r>
        <w:rPr>
          <w:sz w:val="20"/>
          <w:szCs w:val="20"/>
          <w:lang w:eastAsia="pl-PL"/>
        </w:rPr>
        <w:t xml:space="preserve"> – słowiańska pracownia kultury i dialogu,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Stowarzyszenie Działań Artystycznych,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- Wyższa Szkoła Gospodarki </w:t>
      </w:r>
      <w:r>
        <w:rPr>
          <w:sz w:val="20"/>
          <w:szCs w:val="20"/>
          <w:lang w:eastAsia="pl-PL"/>
        </w:rPr>
        <w:t xml:space="preserve">w Bydgoszczy, 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Dzienny Dom Pobytu „Kapuściska”, </w:t>
      </w:r>
    </w:p>
    <w:p w:rsidR="00721007" w:rsidRDefault="00721007" w:rsidP="00721007">
      <w:pPr>
        <w:pStyle w:val="Nagwek2"/>
        <w:spacing w:before="0" w:beforeAutospacing="0" w:after="0" w:afterAutospacing="0"/>
        <w:rPr>
          <w:rFonts w:ascii="Calibri" w:eastAsia="Times New Roman" w:hAnsi="Calibri" w:cs="Calibri"/>
          <w:b w:val="0"/>
          <w:bCs w:val="0"/>
          <w:sz w:val="20"/>
          <w:szCs w:val="20"/>
        </w:rPr>
      </w:pPr>
      <w:r>
        <w:rPr>
          <w:rFonts w:ascii="Calibri" w:eastAsia="Times New Roman" w:hAnsi="Calibri" w:cs="Calibri"/>
          <w:b w:val="0"/>
          <w:bCs w:val="0"/>
          <w:sz w:val="20"/>
          <w:szCs w:val="20"/>
        </w:rPr>
        <w:t>- Muzeum Okręgowe im. Leona Wyczółkowskiego w Bydgoszczy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Centrum Nauki i Kultury Młyny Rothera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Miejskie Centrum Kultury w Bydgoszczy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lang w:eastAsia="pl-PL"/>
        </w:rPr>
        <w:t xml:space="preserve">Leśny Park Kultury i Wypoczynku </w:t>
      </w:r>
      <w:proofErr w:type="spellStart"/>
      <w:r>
        <w:rPr>
          <w:sz w:val="20"/>
          <w:szCs w:val="20"/>
          <w:lang w:eastAsia="pl-PL"/>
        </w:rPr>
        <w:t>Myślęcinek</w:t>
      </w:r>
      <w:proofErr w:type="spellEnd"/>
      <w:r>
        <w:rPr>
          <w:sz w:val="20"/>
          <w:szCs w:val="20"/>
          <w:lang w:eastAsia="pl-PL"/>
        </w:rPr>
        <w:t xml:space="preserve"> Sp. z o.o. w Bydgoszczy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Osiedlowe Centrum Seniora na Błoniu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Osiedlowe Centrum Seniora na </w:t>
      </w:r>
      <w:proofErr w:type="spellStart"/>
      <w:r>
        <w:rPr>
          <w:sz w:val="20"/>
          <w:szCs w:val="20"/>
          <w:lang w:eastAsia="pl-PL"/>
        </w:rPr>
        <w:t>Jarużynskiej</w:t>
      </w:r>
      <w:proofErr w:type="spellEnd"/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Osiedlowe Centrum Seniora na Karpackiej 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Osiedlowe Centrum Seniora Wiatrak</w:t>
      </w:r>
    </w:p>
    <w:p w:rsidR="00721007" w:rsidRDefault="00721007" w:rsidP="00721007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Osiedlowe Centrum Seniora nad Kanałem</w:t>
      </w:r>
    </w:p>
    <w:p w:rsidR="00721007" w:rsidRDefault="00721007" w:rsidP="00721007">
      <w:pPr>
        <w:spacing w:before="20" w:after="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partnerzy Bydgoskiej Karty Seniora 60+: </w:t>
      </w:r>
      <w:proofErr w:type="spellStart"/>
      <w:r>
        <w:rPr>
          <w:sz w:val="20"/>
          <w:szCs w:val="20"/>
          <w:lang w:eastAsia="pl-PL"/>
        </w:rPr>
        <w:t>Normobaric</w:t>
      </w:r>
      <w:proofErr w:type="spellEnd"/>
      <w:r>
        <w:rPr>
          <w:sz w:val="20"/>
          <w:szCs w:val="20"/>
          <w:lang w:eastAsia="pl-PL"/>
        </w:rPr>
        <w:t xml:space="preserve"> for Life Komora </w:t>
      </w:r>
      <w:proofErr w:type="spellStart"/>
      <w:r>
        <w:rPr>
          <w:sz w:val="20"/>
          <w:szCs w:val="20"/>
          <w:lang w:eastAsia="pl-PL"/>
        </w:rPr>
        <w:t>normobaryczna</w:t>
      </w:r>
      <w:proofErr w:type="spellEnd"/>
      <w:r>
        <w:rPr>
          <w:sz w:val="20"/>
          <w:szCs w:val="20"/>
          <w:lang w:eastAsia="pl-PL"/>
        </w:rPr>
        <w:t xml:space="preserve">,  </w:t>
      </w:r>
    </w:p>
    <w:p w:rsidR="00721007" w:rsidRDefault="00721007" w:rsidP="00721007">
      <w:pPr>
        <w:spacing w:before="20" w:after="20"/>
        <w:jc w:val="both"/>
        <w:rPr>
          <w:color w:val="000000"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wolontariuszki i wolontariusze </w:t>
      </w:r>
    </w:p>
    <w:p w:rsidR="00975730" w:rsidRDefault="00975730"/>
    <w:sectPr w:rsidR="0097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7"/>
    <w:rsid w:val="00721007"/>
    <w:rsid w:val="0097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93B4-5D29-4D08-9228-44DA9873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007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2100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007"/>
    <w:rPr>
      <w:rFonts w:ascii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Kaczanowska</dc:creator>
  <cp:keywords/>
  <dc:description/>
  <cp:lastModifiedBy>Jowita Kaczanowska</cp:lastModifiedBy>
  <cp:revision>1</cp:revision>
  <dcterms:created xsi:type="dcterms:W3CDTF">2024-06-27T08:35:00Z</dcterms:created>
  <dcterms:modified xsi:type="dcterms:W3CDTF">2024-06-27T08:35:00Z</dcterms:modified>
</cp:coreProperties>
</file>